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6F55" w14:textId="6F062DA1" w:rsidR="007506DA" w:rsidRPr="00ED7188" w:rsidRDefault="00FE5319">
      <w:pPr>
        <w:pStyle w:val="PIDachzeile"/>
        <w:tabs>
          <w:tab w:val="left" w:pos="5580"/>
        </w:tabs>
        <w:ind w:right="349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C886F8" wp14:editId="15EEBF0C">
                <wp:simplePos x="0" y="0"/>
                <wp:positionH relativeFrom="column">
                  <wp:posOffset>-85090</wp:posOffset>
                </wp:positionH>
                <wp:positionV relativeFrom="paragraph">
                  <wp:posOffset>-969645</wp:posOffset>
                </wp:positionV>
                <wp:extent cx="3543300" cy="594995"/>
                <wp:effectExtent l="635" t="1905" r="0" b="317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B03D8" w14:textId="77777777" w:rsidR="00667727" w:rsidRDefault="00667727" w:rsidP="00667727">
                            <w:pPr>
                              <w:pStyle w:val="PIAnkndigung"/>
                            </w:pPr>
                            <w:r>
                              <w:t xml:space="preserve">Rittal auf der Hannover Messe </w:t>
                            </w:r>
                          </w:p>
                          <w:p w14:paraId="46AF39CE" w14:textId="77777777" w:rsidR="00667727" w:rsidRDefault="00667727" w:rsidP="00667727">
                            <w:pPr>
                              <w:pStyle w:val="PIAnkndigung"/>
                            </w:pPr>
                            <w:r>
                              <w:t xml:space="preserve">Vom 30.5. bis 2. Juni 2022 </w:t>
                            </w:r>
                          </w:p>
                          <w:p w14:paraId="18D78849" w14:textId="4B496BFD" w:rsidR="00C80AB6" w:rsidRDefault="00667727" w:rsidP="00667727">
                            <w:pPr>
                              <w:pStyle w:val="PIAnkndigung"/>
                            </w:pPr>
                            <w:r>
                              <w:t>Halle 11, Stand E06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886F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6.7pt;margin-top:-76.35pt;width:279pt;height: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" stroked="f">
                <v:textbox>
                  <w:txbxContent>
                    <w:p w14:paraId="285B03D8" w14:textId="77777777" w:rsidR="00667727" w:rsidRDefault="00667727" w:rsidP="00667727">
                      <w:pPr>
                        <w:pStyle w:val="PIAnkndigung"/>
                      </w:pPr>
                      <w:r>
                        <w:t xml:space="preserve">Rittal auf der Hannover Messe </w:t>
                      </w:r>
                    </w:p>
                    <w:p w14:paraId="46AF39CE" w14:textId="77777777" w:rsidR="00667727" w:rsidRDefault="00667727" w:rsidP="00667727">
                      <w:pPr>
                        <w:pStyle w:val="PIAnkndigung"/>
                      </w:pPr>
                      <w:r>
                        <w:t xml:space="preserve">Vom 30.5. bis 2. Juni 2022 </w:t>
                      </w:r>
                    </w:p>
                    <w:p w14:paraId="18D78849" w14:textId="4B496BFD" w:rsidR="00C80AB6" w:rsidRDefault="00667727" w:rsidP="00667727">
                      <w:pPr>
                        <w:pStyle w:val="PIAnkndigung"/>
                      </w:pPr>
                      <w:r>
                        <w:t>Halle 11, Stand E06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23F8DE" wp14:editId="160F1765">
                <wp:simplePos x="0" y="0"/>
                <wp:positionH relativeFrom="column">
                  <wp:posOffset>3647440</wp:posOffset>
                </wp:positionH>
                <wp:positionV relativeFrom="paragraph">
                  <wp:posOffset>-28575</wp:posOffset>
                </wp:positionV>
                <wp:extent cx="2633980" cy="404939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404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C80AB6" w14:paraId="245FE60F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19F3924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C80AB6" w14:paraId="3A78ED9F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0E0987F9" w14:textId="77777777" w:rsidR="00FE5319" w:rsidRDefault="00FE5319" w:rsidP="00FE5319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Unternehmenskommunikation</w:t>
                                  </w:r>
                                </w:p>
                                <w:p w14:paraId="1EB2099D" w14:textId="77777777" w:rsidR="00FE5319" w:rsidRPr="00E40B60" w:rsidRDefault="00F60954" w:rsidP="00FE5319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</w:pPr>
                                  <w:r>
                                    <w:t>Dr. Carola Hilbrand</w:t>
                                  </w:r>
                                  <w:r w:rsidR="00FE5319" w:rsidRPr="00E40B60">
                                    <w:br/>
                                    <w:t>Tel.: 02772/505-2527</w:t>
                                  </w:r>
                                  <w:r w:rsidR="00FE5319" w:rsidRPr="00E40B60">
                                    <w:br/>
                                  </w:r>
                                  <w:r w:rsidR="00FE5319">
                                    <w:t>E-</w:t>
                                  </w:r>
                                  <w:r>
                                    <w:t>Mail: hilbrand.c</w:t>
                                  </w:r>
                                  <w:r w:rsidR="00FE5319">
                                    <w:t>@rittal.de</w:t>
                                  </w:r>
                                </w:p>
                                <w:p w14:paraId="1E725B4B" w14:textId="19A7A5DA" w:rsidR="0071658F" w:rsidRPr="00D64289" w:rsidRDefault="00C84E51" w:rsidP="0071658F">
                                  <w:pPr>
                                    <w:pStyle w:val="PIKontakt"/>
                                  </w:pPr>
                                  <w:r w:rsidRPr="00D64289">
                                    <w:t>Hans-Robert Koch</w:t>
                                  </w:r>
                                  <w:r w:rsidR="0071658F" w:rsidRPr="00D64289">
                                    <w:br/>
                                    <w:t>Te</w:t>
                                  </w:r>
                                  <w:r w:rsidR="00C2222E" w:rsidRPr="00D64289">
                                    <w:t>l.: 02772/505-26</w:t>
                                  </w:r>
                                  <w:r w:rsidRPr="00D64289">
                                    <w:t>93</w:t>
                                  </w:r>
                                  <w:r w:rsidR="00C2222E" w:rsidRPr="00D64289">
                                    <w:br/>
                                    <w:t xml:space="preserve">E-Mail: </w:t>
                                  </w:r>
                                  <w:r w:rsidRPr="00D64289">
                                    <w:t>koch</w:t>
                                  </w:r>
                                  <w:r w:rsidR="0071658F" w:rsidRPr="00D64289">
                                    <w:t>.</w:t>
                                  </w:r>
                                  <w:r w:rsidRPr="00D64289">
                                    <w:t>hr</w:t>
                                  </w:r>
                                  <w:r w:rsidR="0071658F" w:rsidRPr="00D64289">
                                    <w:t>@rittal.de</w:t>
                                  </w:r>
                                </w:p>
                                <w:p w14:paraId="2424FFE0" w14:textId="77777777" w:rsidR="00C80AB6" w:rsidRDefault="00FE5319" w:rsidP="00FE5319">
                                  <w:pPr>
                                    <w:pStyle w:val="PIKontakt"/>
                                  </w:pPr>
                                  <w:r w:rsidRPr="00CD5263">
                                    <w:t xml:space="preserve">Rittal GmbH &amp; Co. </w:t>
                                  </w:r>
                                  <w:r>
                                    <w:t>KG</w:t>
                                  </w:r>
                                  <w:r>
                                    <w:br/>
                                    <w:t>Auf dem Stützelberg</w:t>
                                  </w:r>
                                  <w:r>
                                    <w:br/>
                                    <w:t>35745 Herborn</w:t>
                                  </w:r>
                                  <w:r>
                                    <w:br/>
                                    <w:t>www.rittal.de</w:t>
                                  </w:r>
                                </w:p>
                              </w:tc>
                            </w:tr>
                            <w:tr w:rsidR="00C80AB6" w14:paraId="6AC2629E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4C40BDE9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3E4E3279" w14:textId="77777777" w:rsidR="00C80AB6" w:rsidRDefault="00C80A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3F8DE" id="Text Box 5" o:spid="_x0000_s1027" type="#_x0000_t202" style="position:absolute;margin-left:287.2pt;margin-top:-2.25pt;width:207.4pt;height:31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C80AB6" w14:paraId="245FE60F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19F3924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C80AB6" w14:paraId="3A78ED9F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0E0987F9" w14:textId="77777777" w:rsidR="00FE5319" w:rsidRDefault="00FE5319" w:rsidP="00FE5319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Unternehmenskommunikation</w:t>
                            </w:r>
                          </w:p>
                          <w:p w14:paraId="1EB2099D" w14:textId="77777777" w:rsidR="00FE5319" w:rsidRPr="00E40B60" w:rsidRDefault="00F60954" w:rsidP="00FE5319">
                            <w:pPr>
                              <w:pStyle w:val="PIKontakt"/>
                              <w:tabs>
                                <w:tab w:val="left" w:pos="2880"/>
                              </w:tabs>
                            </w:pPr>
                            <w:r>
                              <w:t>Dr. Carola Hilbrand</w:t>
                            </w:r>
                            <w:r w:rsidR="00FE5319" w:rsidRPr="00E40B60">
                              <w:br/>
                              <w:t>Tel.: 02772/505-2527</w:t>
                            </w:r>
                            <w:r w:rsidR="00FE5319" w:rsidRPr="00E40B60">
                              <w:br/>
                            </w:r>
                            <w:r w:rsidR="00FE5319">
                              <w:t>E-</w:t>
                            </w:r>
                            <w:r>
                              <w:t>Mail: hilbrand.c</w:t>
                            </w:r>
                            <w:r w:rsidR="00FE5319">
                              <w:t>@rittal.de</w:t>
                            </w:r>
                          </w:p>
                          <w:p w14:paraId="1E725B4B" w14:textId="19A7A5DA" w:rsidR="0071658F" w:rsidRPr="00D64289" w:rsidRDefault="00C84E51" w:rsidP="0071658F">
                            <w:pPr>
                              <w:pStyle w:val="PIKontakt"/>
                            </w:pPr>
                            <w:r w:rsidRPr="00D64289">
                              <w:t>Hans-Robert Koch</w:t>
                            </w:r>
                            <w:r w:rsidR="0071658F" w:rsidRPr="00D64289">
                              <w:br/>
                              <w:t>Te</w:t>
                            </w:r>
                            <w:r w:rsidR="00C2222E" w:rsidRPr="00D64289">
                              <w:t>l.: 02772/505-26</w:t>
                            </w:r>
                            <w:r w:rsidRPr="00D64289">
                              <w:t>93</w:t>
                            </w:r>
                            <w:r w:rsidR="00C2222E" w:rsidRPr="00D64289">
                              <w:br/>
                              <w:t xml:space="preserve">E-Mail: </w:t>
                            </w:r>
                            <w:r w:rsidRPr="00D64289">
                              <w:t>koch</w:t>
                            </w:r>
                            <w:r w:rsidR="0071658F" w:rsidRPr="00D64289">
                              <w:t>.</w:t>
                            </w:r>
                            <w:r w:rsidRPr="00D64289">
                              <w:t>hr</w:t>
                            </w:r>
                            <w:r w:rsidR="0071658F" w:rsidRPr="00D64289">
                              <w:t>@rittal.de</w:t>
                            </w:r>
                          </w:p>
                          <w:p w14:paraId="2424FFE0" w14:textId="77777777" w:rsidR="00C80AB6" w:rsidRDefault="00FE5319" w:rsidP="00FE5319">
                            <w:pPr>
                              <w:pStyle w:val="PIKontakt"/>
                            </w:pPr>
                            <w:r w:rsidRPr="00CD5263">
                              <w:t xml:space="preserve">Rittal GmbH &amp; Co. </w:t>
                            </w:r>
                            <w:r>
                              <w:t>KG</w:t>
                            </w:r>
                            <w:r>
                              <w:br/>
                              <w:t>Auf dem Stützelberg</w:t>
                            </w:r>
                            <w:r>
                              <w:br/>
                              <w:t>35745 Herborn</w:t>
                            </w:r>
                            <w:r>
                              <w:br/>
                              <w:t>www.rittal.de</w:t>
                            </w:r>
                          </w:p>
                        </w:tc>
                      </w:tr>
                      <w:tr w:rsidR="00C80AB6" w14:paraId="6AC2629E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4C40BDE9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3E4E3279" w14:textId="77777777" w:rsidR="00C80AB6" w:rsidRDefault="00C80AB6"/>
                  </w:txbxContent>
                </v:textbox>
              </v:shape>
            </w:pict>
          </mc:Fallback>
        </mc:AlternateContent>
      </w:r>
      <w:r w:rsidR="00F85705" w:rsidRPr="00ED7188">
        <w:t>Neue VX25 Top</w:t>
      </w:r>
      <w:r w:rsidR="008E0920" w:rsidRPr="00ED7188">
        <w:t>T</w:t>
      </w:r>
      <w:r w:rsidR="00F85705" w:rsidRPr="00ED7188">
        <w:t>herm Chiller von Rittal</w:t>
      </w:r>
    </w:p>
    <w:p w14:paraId="74B0FEEB" w14:textId="2D92B73D" w:rsidR="007506DA" w:rsidRDefault="00F85705">
      <w:pPr>
        <w:pStyle w:val="PIberschrift"/>
      </w:pPr>
      <w:r>
        <w:t>Kühler Kopf, kleiner F</w:t>
      </w:r>
      <w:r w:rsidR="00E94061">
        <w:t>ußabdruck</w:t>
      </w:r>
    </w:p>
    <w:p w14:paraId="453084EB" w14:textId="0668529D" w:rsidR="007506DA" w:rsidRPr="00A12832" w:rsidRDefault="00A12832">
      <w:pPr>
        <w:pStyle w:val="PIVorspann"/>
      </w:pPr>
      <w:r>
        <w:t xml:space="preserve">Präzision erfordert einen kühlen Kopf. </w:t>
      </w:r>
      <w:r w:rsidR="007B7917">
        <w:t xml:space="preserve">Das gilt nicht nur für Menschen. </w:t>
      </w:r>
      <w:bookmarkStart w:id="0" w:name="_Hlk100308343"/>
      <w:r w:rsidR="007B7917">
        <w:t xml:space="preserve">Werkzeugmaschinen beispielsweise benötigen für </w:t>
      </w:r>
      <w:r w:rsidR="000A4E01">
        <w:t>exakte</w:t>
      </w:r>
      <w:r w:rsidR="007B7917">
        <w:t xml:space="preserve"> Metallbearbeitung </w:t>
      </w:r>
      <w:r w:rsidR="000A4E01">
        <w:t>punktgenau</w:t>
      </w:r>
      <w:r w:rsidR="00E11E0E">
        <w:t>e</w:t>
      </w:r>
      <w:r w:rsidR="000A4E01">
        <w:t xml:space="preserve"> </w:t>
      </w:r>
      <w:r w:rsidR="007B7917">
        <w:t xml:space="preserve">Temperaturregelung mit Flüssigkeitskühlung. </w:t>
      </w:r>
      <w:r w:rsidR="007B7917" w:rsidRPr="00E94061">
        <w:t>Die neue</w:t>
      </w:r>
      <w:r w:rsidR="007B7917">
        <w:t>n</w:t>
      </w:r>
      <w:r w:rsidR="007B7917" w:rsidRPr="00E94061">
        <w:t xml:space="preserve"> Rittal TopTherm Chiller im VX25 </w:t>
      </w:r>
      <w:r w:rsidR="00E67A2E">
        <w:t>Schaltschranksystem</w:t>
      </w:r>
      <w:r w:rsidR="00E67A2E" w:rsidRPr="00E94061">
        <w:t xml:space="preserve"> </w:t>
      </w:r>
      <w:r w:rsidR="007B7917" w:rsidRPr="00E94061">
        <w:t>sch</w:t>
      </w:r>
      <w:r w:rsidR="007B7917">
        <w:t xml:space="preserve">affen das </w:t>
      </w:r>
      <w:r w:rsidR="008016B4">
        <w:t>mit</w:t>
      </w:r>
      <w:r w:rsidR="007B7917">
        <w:t xml:space="preserve"> kleinstem F</w:t>
      </w:r>
      <w:r w:rsidR="008016B4">
        <w:t>ootprint</w:t>
      </w:r>
      <w:r w:rsidR="007B7917">
        <w:t xml:space="preserve"> und funktionieren dazu flexibel</w:t>
      </w:r>
      <w:r w:rsidR="00F2610A">
        <w:t xml:space="preserve">, </w:t>
      </w:r>
      <w:r w:rsidR="007B7917">
        <w:t>platzsparend</w:t>
      </w:r>
      <w:r w:rsidR="00225598">
        <w:t xml:space="preserve">, </w:t>
      </w:r>
      <w:r w:rsidR="0022126F" w:rsidRPr="0022126F">
        <w:t>vernetzbar</w:t>
      </w:r>
      <w:r w:rsidR="00225598">
        <w:t xml:space="preserve"> </w:t>
      </w:r>
      <w:r w:rsidR="00F2610A">
        <w:t xml:space="preserve">und </w:t>
      </w:r>
      <w:r w:rsidR="00176953">
        <w:t>einfach in der Bedienung</w:t>
      </w:r>
      <w:r w:rsidR="007B7917">
        <w:t xml:space="preserve">. </w:t>
      </w:r>
      <w:bookmarkEnd w:id="0"/>
      <w:r w:rsidR="007B7917">
        <w:t>Mehr Chillen geht nicht.</w:t>
      </w:r>
    </w:p>
    <w:p w14:paraId="3C0713EA" w14:textId="4A79E2FB" w:rsidR="00494AD0" w:rsidRPr="006642B9" w:rsidRDefault="007506DA" w:rsidP="00494AD0">
      <w:pPr>
        <w:pStyle w:val="PIFlietext"/>
        <w:rPr>
          <w:b/>
          <w:bCs/>
        </w:rPr>
      </w:pPr>
      <w:r w:rsidRPr="00F85705">
        <w:t>Herborn</w:t>
      </w:r>
      <w:r w:rsidRPr="00ED7188">
        <w:t>,</w:t>
      </w:r>
      <w:r w:rsidR="00CB14CD">
        <w:t xml:space="preserve"> 01. Juni 2022 </w:t>
      </w:r>
      <w:r w:rsidRPr="00ED7188">
        <w:t>–</w:t>
      </w:r>
      <w:r w:rsidR="007B7917">
        <w:t xml:space="preserve"> </w:t>
      </w:r>
      <w:r w:rsidR="00041F08">
        <w:t xml:space="preserve">Die Kühlung von Flüssigkeiten zählt in vielen industriellen Fertigungsprozessen zu den Grundvoraussetzungen für einen reibungslosen Betrieb. </w:t>
      </w:r>
      <w:r w:rsidR="007C7143">
        <w:t>I</w:t>
      </w:r>
      <w:r w:rsidR="00041F08">
        <w:t xml:space="preserve">nsbesondere Werkzeugmaschinen müssen für die präzise Bearbeitung von Metall über eine exakte Temperaturregelung verfügen. </w:t>
      </w:r>
      <w:r w:rsidR="000A4E01">
        <w:t xml:space="preserve">Die neuen Rittal TopTherm Chiller im VX25 </w:t>
      </w:r>
      <w:r w:rsidR="00E67A2E">
        <w:t xml:space="preserve">Schaltschranksystem </w:t>
      </w:r>
      <w:r w:rsidR="000A4E01">
        <w:t xml:space="preserve">schaffen das mit kleinem Fußabdruck: </w:t>
      </w:r>
      <w:r w:rsidR="00494AD0">
        <w:t>Platzsparend und flexibel im VX25 anreihbar, benötigen sie 34 Prozent weniger Standfläche. Neue Lüftertechnologie, Software</w:t>
      </w:r>
      <w:r w:rsidR="00E67A2E">
        <w:t>-O</w:t>
      </w:r>
      <w:r w:rsidR="00494AD0">
        <w:t>ptimierung und verbesserte Wärmetauscher reduzieren den CO</w:t>
      </w:r>
      <w:r w:rsidR="00494AD0">
        <w:rPr>
          <w:vertAlign w:val="subscript"/>
        </w:rPr>
        <w:t>2</w:t>
      </w:r>
      <w:r w:rsidR="00E67A2E" w:rsidRPr="00CD18A3">
        <w:t>-</w:t>
      </w:r>
      <w:r w:rsidR="00E67A2E">
        <w:t>Footprint u</w:t>
      </w:r>
      <w:r w:rsidR="00494AD0">
        <w:t xml:space="preserve">m bis zu 35 Prozent. Dank Microchannel-Technologie erbringen sie die volle Leistung mit </w:t>
      </w:r>
      <w:r w:rsidR="00C55ECF">
        <w:t>55</w:t>
      </w:r>
      <w:r w:rsidR="00494AD0">
        <w:t xml:space="preserve"> Prozent weniger Kältemittel.</w:t>
      </w:r>
    </w:p>
    <w:p w14:paraId="3C411573" w14:textId="63DD4F49" w:rsidR="007506DA" w:rsidRPr="006642B9" w:rsidRDefault="00C80E3C" w:rsidP="006642B9">
      <w:pPr>
        <w:pStyle w:val="PIFlietext"/>
        <w:rPr>
          <w:b/>
          <w:bCs/>
          <w:vertAlign w:val="subscript"/>
        </w:rPr>
      </w:pPr>
      <w:r>
        <w:rPr>
          <w:b/>
          <w:bCs/>
        </w:rPr>
        <w:t>Mehr Präzision, hohe Verfügbarkeit</w:t>
      </w:r>
    </w:p>
    <w:p w14:paraId="1AD47672" w14:textId="1E1F6AB3" w:rsidR="00F33398" w:rsidRPr="00F33398" w:rsidRDefault="006C201E">
      <w:pPr>
        <w:pStyle w:val="PIFlietext"/>
      </w:pPr>
      <w:r w:rsidRPr="006C201E">
        <w:t xml:space="preserve">Die neuen Chiller kommen </w:t>
      </w:r>
      <w:r>
        <w:t xml:space="preserve">in vier Leistungsklassen von 8 bis 20 kW. </w:t>
      </w:r>
      <w:r w:rsidR="00557C08">
        <w:t>Die</w:t>
      </w:r>
      <w:r w:rsidRPr="00FA0679">
        <w:t xml:space="preserve"> Temperatur</w:t>
      </w:r>
      <w:r w:rsidR="00FA0679" w:rsidRPr="00FA0679">
        <w:t>regelung</w:t>
      </w:r>
      <w:r w:rsidR="00DC2BEC" w:rsidRPr="00FA0679">
        <w:t xml:space="preserve"> mit einer standardmäßigen Hysterese von nur +/- 1K</w:t>
      </w:r>
      <w:r w:rsidR="00847B8D" w:rsidRPr="00FA0679">
        <w:t xml:space="preserve"> </w:t>
      </w:r>
      <w:r w:rsidR="00FA0679" w:rsidRPr="00FA0679">
        <w:t xml:space="preserve">sorgt für hohe Bearbeitungsgenauigkeit. </w:t>
      </w:r>
      <w:r w:rsidRPr="008402B1">
        <w:t>Sicherheitsfunktionen</w:t>
      </w:r>
      <w:r w:rsidR="00780D16" w:rsidRPr="008402B1">
        <w:t xml:space="preserve"> </w:t>
      </w:r>
      <w:r w:rsidR="00225598" w:rsidRPr="008402B1">
        <w:t xml:space="preserve">wie </w:t>
      </w:r>
      <w:r w:rsidR="00780D16" w:rsidRPr="008402B1">
        <w:t>Überstromventile, Strömungswächter</w:t>
      </w:r>
      <w:r w:rsidR="00FB2AAC" w:rsidRPr="008402B1">
        <w:t>,</w:t>
      </w:r>
      <w:r w:rsidR="009125E5">
        <w:t xml:space="preserve"> </w:t>
      </w:r>
      <w:r w:rsidR="00780D16" w:rsidRPr="008402B1">
        <w:t>Füllstandsüberwachun</w:t>
      </w:r>
      <w:r w:rsidR="008402B1" w:rsidRPr="008402B1">
        <w:t xml:space="preserve">g und ein </w:t>
      </w:r>
      <w:r w:rsidR="0022126F" w:rsidRPr="008402B1">
        <w:t>elektronisches Drehfeld</w:t>
      </w:r>
      <w:r w:rsidR="008402B1" w:rsidRPr="008402B1">
        <w:t xml:space="preserve">, </w:t>
      </w:r>
      <w:r w:rsidR="009C3F19" w:rsidRPr="008402B1">
        <w:t>gewährleisten eine hohe Anlagenverfügbarkeit</w:t>
      </w:r>
      <w:r w:rsidR="00C4022E" w:rsidRPr="008402B1">
        <w:t>.</w:t>
      </w:r>
      <w:r w:rsidR="009125E5">
        <w:t xml:space="preserve"> </w:t>
      </w:r>
      <w:r w:rsidR="008768DF">
        <w:lastRenderedPageBreak/>
        <w:t xml:space="preserve">Außerdem </w:t>
      </w:r>
      <w:r w:rsidR="009C3F19" w:rsidRPr="008402B1">
        <w:t>sind die VX25 Chi</w:t>
      </w:r>
      <w:r w:rsidR="008402B1" w:rsidRPr="008402B1">
        <w:t>l</w:t>
      </w:r>
      <w:r w:rsidR="009C3F19" w:rsidRPr="008402B1">
        <w:t>ler</w:t>
      </w:r>
      <w:r w:rsidR="006037F8" w:rsidRPr="008402B1">
        <w:t xml:space="preserve"> </w:t>
      </w:r>
      <w:r w:rsidR="009C3F19" w:rsidRPr="008402B1">
        <w:t xml:space="preserve">mit </w:t>
      </w:r>
      <w:r w:rsidR="00225598" w:rsidRPr="008402B1">
        <w:t>einer</w:t>
      </w:r>
      <w:r w:rsidR="009C3F19" w:rsidRPr="008402B1">
        <w:t xml:space="preserve"> </w:t>
      </w:r>
      <w:r w:rsidR="00C4022E" w:rsidRPr="008402B1">
        <w:t xml:space="preserve">integrierte Ethernet- Schnittstelle </w:t>
      </w:r>
      <w:r w:rsidR="00FB2AAC" w:rsidRPr="008402B1">
        <w:t>(</w:t>
      </w:r>
      <w:r w:rsidR="00780D16" w:rsidRPr="008402B1">
        <w:t xml:space="preserve">Remote </w:t>
      </w:r>
      <w:r w:rsidR="00FB2AAC" w:rsidRPr="008402B1">
        <w:t>Monitoring)</w:t>
      </w:r>
      <w:r w:rsidR="00FA0679" w:rsidRPr="008402B1">
        <w:t xml:space="preserve"> </w:t>
      </w:r>
      <w:r w:rsidR="009C3F19" w:rsidRPr="008402B1">
        <w:t>ausgestattet</w:t>
      </w:r>
      <w:r w:rsidR="008768DF">
        <w:t xml:space="preserve"> – das macht eine </w:t>
      </w:r>
      <w:r w:rsidR="009125E5">
        <w:t>s</w:t>
      </w:r>
      <w:r w:rsidR="00C4022E" w:rsidRPr="008402B1">
        <w:t>chnelle, benutzerfreundliche Konfiguration</w:t>
      </w:r>
      <w:r w:rsidR="008402B1" w:rsidRPr="008402B1">
        <w:t xml:space="preserve"> sowie </w:t>
      </w:r>
      <w:r w:rsidR="00C4022E" w:rsidRPr="008402B1">
        <w:t>Parametrierung</w:t>
      </w:r>
      <w:r w:rsidR="008402B1" w:rsidRPr="008402B1">
        <w:t xml:space="preserve"> und</w:t>
      </w:r>
      <w:r w:rsidR="00C4022E" w:rsidRPr="008402B1">
        <w:t xml:space="preserve"> Temperaturaufzeichnung</w:t>
      </w:r>
      <w:r w:rsidR="008402B1" w:rsidRPr="008402B1">
        <w:t xml:space="preserve"> möglich</w:t>
      </w:r>
      <w:r w:rsidR="0042215E" w:rsidRPr="008402B1">
        <w:t>.</w:t>
      </w:r>
      <w:r w:rsidR="00C4022E" w:rsidRPr="008402B1">
        <w:t xml:space="preserve"> </w:t>
      </w:r>
      <w:r w:rsidR="0042215E" w:rsidRPr="008402B1">
        <w:t>Die</w:t>
      </w:r>
      <w:r w:rsidR="00C4022E" w:rsidRPr="008402B1">
        <w:t xml:space="preserve"> Anbindung an übergeordnete </w:t>
      </w:r>
      <w:r w:rsidR="008402B1" w:rsidRPr="008402B1">
        <w:t>Steuerungssysteme (</w:t>
      </w:r>
      <w:r w:rsidR="00C4022E" w:rsidRPr="008402B1">
        <w:t>MIS/ SPS</w:t>
      </w:r>
      <w:r w:rsidR="008402B1" w:rsidRPr="008402B1">
        <w:t xml:space="preserve">) </w:t>
      </w:r>
      <w:r w:rsidR="006037F8" w:rsidRPr="008402B1">
        <w:t>gewährleist</w:t>
      </w:r>
      <w:r w:rsidR="009C3F19" w:rsidRPr="008402B1">
        <w:t>e</w:t>
      </w:r>
      <w:r w:rsidR="008402B1" w:rsidRPr="008402B1">
        <w:t>t</w:t>
      </w:r>
      <w:r w:rsidR="0042215E" w:rsidRPr="008402B1">
        <w:t xml:space="preserve"> </w:t>
      </w:r>
      <w:r w:rsidR="008402B1" w:rsidRPr="008402B1">
        <w:t>m</w:t>
      </w:r>
      <w:r w:rsidR="006037F8" w:rsidRPr="008402B1">
        <w:t>aximale Prozess</w:t>
      </w:r>
      <w:r w:rsidR="008402B1" w:rsidRPr="008402B1">
        <w:t>s</w:t>
      </w:r>
      <w:r w:rsidR="006037F8" w:rsidRPr="008402B1">
        <w:t>icherheit</w:t>
      </w:r>
      <w:r w:rsidR="00780D16" w:rsidRPr="008402B1">
        <w:t>.</w:t>
      </w:r>
      <w:r w:rsidR="00552D9C" w:rsidRPr="008402B1">
        <w:t xml:space="preserve"> Die Konfiguration und Inbetriebnahme erfolgt schnell, komfortabel und programmierfrei über den integrierten Webserver</w:t>
      </w:r>
      <w:r w:rsidR="00552D9C" w:rsidRPr="008402B1">
        <w:rPr>
          <w:sz w:val="21"/>
          <w:szCs w:val="21"/>
          <w:shd w:val="clear" w:color="auto" w:fill="FFFFFF"/>
        </w:rPr>
        <w:t xml:space="preserve">. </w:t>
      </w:r>
      <w:r w:rsidR="008402B1" w:rsidRPr="008402B1">
        <w:t xml:space="preserve">Damit </w:t>
      </w:r>
      <w:r w:rsidR="00552D9C" w:rsidRPr="008402B1">
        <w:t xml:space="preserve">sind die neuen VX25 Chiller </w:t>
      </w:r>
      <w:r w:rsidR="008402B1" w:rsidRPr="008402B1">
        <w:t>b</w:t>
      </w:r>
      <w:r w:rsidR="00552D9C" w:rsidRPr="008402B1">
        <w:t xml:space="preserve">ereit für </w:t>
      </w:r>
      <w:r w:rsidR="008402B1" w:rsidRPr="008402B1">
        <w:t xml:space="preserve">die </w:t>
      </w:r>
      <w:r w:rsidR="00552D9C" w:rsidRPr="008402B1">
        <w:t>Industrie 4.0.</w:t>
      </w:r>
    </w:p>
    <w:p w14:paraId="635448B6" w14:textId="5DB2D11E" w:rsidR="00895450" w:rsidRPr="00027717" w:rsidRDefault="00EB1DBC">
      <w:pPr>
        <w:pStyle w:val="PIFlietext"/>
        <w:rPr>
          <w:color w:val="FF0000"/>
        </w:rPr>
      </w:pPr>
      <w:r>
        <w:t>D</w:t>
      </w:r>
      <w:r w:rsidRPr="00EB1DBC">
        <w:t>ank der bereits im Seriengerät integrierten Features für eine prozesssichere Kühlung</w:t>
      </w:r>
      <w:r w:rsidRPr="00581013">
        <w:t xml:space="preserve"> </w:t>
      </w:r>
      <w:r>
        <w:t>sind die</w:t>
      </w:r>
      <w:r w:rsidR="003675FF" w:rsidRPr="00581013">
        <w:t xml:space="preserve"> VX25 TopTherm Chiller ab Lager</w:t>
      </w:r>
      <w:r w:rsidR="00581013" w:rsidRPr="00581013">
        <w:t xml:space="preserve"> </w:t>
      </w:r>
      <w:r w:rsidR="00E25534" w:rsidRPr="00581013">
        <w:t>schnell lieferbar</w:t>
      </w:r>
      <w:r w:rsidR="00581013" w:rsidRPr="00EB1DBC">
        <w:t>.</w:t>
      </w:r>
      <w:r w:rsidR="00581013" w:rsidRPr="00581013">
        <w:t xml:space="preserve"> Durch die</w:t>
      </w:r>
      <w:r w:rsidR="00E25534" w:rsidRPr="00581013">
        <w:t xml:space="preserve"> </w:t>
      </w:r>
      <w:r w:rsidR="003675FF" w:rsidRPr="00581013">
        <w:t>bifrequente</w:t>
      </w:r>
      <w:r w:rsidR="00581013" w:rsidRPr="00581013">
        <w:t xml:space="preserve"> </w:t>
      </w:r>
      <w:r w:rsidR="003675FF" w:rsidRPr="00581013">
        <w:t>Ausführung</w:t>
      </w:r>
      <w:r w:rsidR="00581013" w:rsidRPr="00581013">
        <w:t xml:space="preserve"> (Spannungsversorgung 50/60Hz) sind die Geräte </w:t>
      </w:r>
      <w:r w:rsidR="00895450" w:rsidRPr="00581013">
        <w:t>international einsetzbar</w:t>
      </w:r>
      <w:r w:rsidR="003675FF" w:rsidRPr="00581013">
        <w:t xml:space="preserve">. </w:t>
      </w:r>
      <w:r w:rsidR="00986F8E">
        <w:t xml:space="preserve">Zusätzlich </w:t>
      </w:r>
      <w:r w:rsidR="003675FF" w:rsidRPr="00581013">
        <w:t xml:space="preserve">profitieren </w:t>
      </w:r>
      <w:r w:rsidR="00986F8E" w:rsidRPr="00581013">
        <w:t xml:space="preserve">Anwender </w:t>
      </w:r>
      <w:r w:rsidR="003675FF" w:rsidRPr="00581013">
        <w:t xml:space="preserve">im </w:t>
      </w:r>
      <w:r w:rsidR="003675FF">
        <w:t>Servicefall von einer hohen Verfügbarkeit der Original-Ersatzteile bis zu 24 Stunden weltweit und durch individuelle Serviceverträge.</w:t>
      </w:r>
    </w:p>
    <w:p w14:paraId="6C59696A" w14:textId="56D8F836" w:rsidR="00581013" w:rsidRPr="00581013" w:rsidRDefault="000715E1" w:rsidP="00581013">
      <w:pPr>
        <w:pStyle w:val="PIFlietext"/>
        <w:rPr>
          <w:b/>
          <w:bCs/>
        </w:rPr>
      </w:pPr>
      <w:r>
        <w:rPr>
          <w:b/>
          <w:bCs/>
        </w:rPr>
        <w:t>Effizienter von</w:t>
      </w:r>
      <w:r w:rsidR="005A4B13">
        <w:rPr>
          <w:b/>
          <w:bCs/>
        </w:rPr>
        <w:t xml:space="preserve"> der Planung bis zum Betrieb</w:t>
      </w:r>
    </w:p>
    <w:p w14:paraId="7D01288F" w14:textId="62649F2E" w:rsidR="000A4E01" w:rsidRPr="00172D62" w:rsidRDefault="00581013" w:rsidP="00172D62">
      <w:pPr>
        <w:pStyle w:val="PIFlietext"/>
      </w:pPr>
      <w:r>
        <w:t>Rittal unterstützt mit zahlreichen Software-Tools die effiziente Planung und Projektierung von Anlagen</w:t>
      </w:r>
      <w:r w:rsidR="005638CD">
        <w:t xml:space="preserve"> –</w:t>
      </w:r>
      <w:r>
        <w:t xml:space="preserve"> in jeder Phase </w:t>
      </w:r>
      <w:r w:rsidRPr="00581013">
        <w:t>und über den gesamten Prozess hinweg, vom Engineering über Beschaffung und Herstellung bis hin zu Betrieb und IT.</w:t>
      </w:r>
      <w:r>
        <w:t xml:space="preserve"> Der Software-Baukasten umfasst </w:t>
      </w:r>
      <w:r w:rsidR="0058051E">
        <w:t xml:space="preserve">hochwertige </w:t>
      </w:r>
      <w:r>
        <w:t>3D-</w:t>
      </w:r>
      <w:r w:rsidR="0058051E">
        <w:t>Geräted</w:t>
      </w:r>
      <w:r>
        <w:t>aten</w:t>
      </w:r>
      <w:r w:rsidR="0058051E">
        <w:t xml:space="preserve"> (Cadenas), Online-Konfiguratoren für </w:t>
      </w:r>
      <w:r w:rsidR="0098117E">
        <w:t xml:space="preserve">die </w:t>
      </w:r>
      <w:r w:rsidR="0058051E">
        <w:t>Chiller- und Schaltschrank</w:t>
      </w:r>
      <w:r w:rsidR="0098117E">
        <w:t>auslegungen</w:t>
      </w:r>
      <w:r w:rsidR="0058051E">
        <w:t xml:space="preserve"> sowie Cloud-basierte Lösungen für die elektrotechnische Dokumentation im Betrieb</w:t>
      </w:r>
      <w:r w:rsidR="0098117E">
        <w:t xml:space="preserve">. </w:t>
      </w:r>
      <w:r w:rsidR="0098117E" w:rsidRPr="00581013">
        <w:t>Mittels der Digitalen Schaltplantasche (</w:t>
      </w:r>
      <w:r w:rsidR="0098117E">
        <w:t xml:space="preserve">Rittal ePocket </w:t>
      </w:r>
      <w:r w:rsidR="0098117E" w:rsidRPr="00581013">
        <w:t xml:space="preserve">) haben </w:t>
      </w:r>
      <w:r w:rsidR="0098117E">
        <w:t>Betreiber die Möglichkeit</w:t>
      </w:r>
      <w:r w:rsidR="0098117E" w:rsidRPr="00581013">
        <w:t xml:space="preserve"> notwendige Informationen wie Elektro- Schaltplan, Hydraulik- Fluid- Plan (P+ID) sowie vordefinierte E-Plan Makros abzurufen und weitergehende Daten abzulegen. </w:t>
      </w:r>
      <w:r w:rsidR="0098117E">
        <w:t>Das beschleunigt</w:t>
      </w:r>
      <w:r w:rsidR="0098117E" w:rsidRPr="00581013">
        <w:t xml:space="preserve"> Prozesse und erhöh</w:t>
      </w:r>
      <w:r w:rsidR="0098117E">
        <w:t>t die</w:t>
      </w:r>
      <w:r w:rsidR="0098117E" w:rsidRPr="00581013">
        <w:t xml:space="preserve"> Produktivität.</w:t>
      </w:r>
    </w:p>
    <w:p w14:paraId="702FBB12" w14:textId="410B820C" w:rsidR="007506DA" w:rsidRDefault="007506DA">
      <w:pPr>
        <w:pStyle w:val="PIFlietext"/>
      </w:pPr>
      <w:r>
        <w:lastRenderedPageBreak/>
        <w:t>(</w:t>
      </w:r>
      <w:r w:rsidR="005060E8">
        <w:t>3</w:t>
      </w:r>
      <w:r>
        <w:t>.</w:t>
      </w:r>
      <w:r w:rsidR="005060E8">
        <w:t>2</w:t>
      </w:r>
      <w:r w:rsidR="00ED7188">
        <w:t xml:space="preserve">89 </w:t>
      </w:r>
      <w:r>
        <w:t>Zeichen)</w:t>
      </w:r>
    </w:p>
    <w:p w14:paraId="72289E4B" w14:textId="77777777" w:rsidR="007506DA" w:rsidRDefault="007506DA">
      <w:pPr>
        <w:spacing w:after="240" w:line="312" w:lineRule="auto"/>
        <w:ind w:right="3493"/>
        <w:rPr>
          <w:rFonts w:ascii="Wingdings" w:hAnsi="Wingdings"/>
        </w:rPr>
      </w:pPr>
      <w:r>
        <w:rPr>
          <w:rFonts w:ascii="Wingdings" w:hAnsi="Wingdings"/>
        </w:rPr>
        <w:t></w:t>
      </w:r>
    </w:p>
    <w:p w14:paraId="424DDC6F" w14:textId="587FAAEE" w:rsidR="00DC2CA6" w:rsidRDefault="007506DA">
      <w:pPr>
        <w:pStyle w:val="PIAbspann"/>
        <w:rPr>
          <w:b/>
          <w:bCs/>
        </w:rPr>
      </w:pPr>
      <w:r>
        <w:rPr>
          <w:b/>
          <w:bCs/>
        </w:rPr>
        <w:t>Bildmaterial</w:t>
      </w:r>
    </w:p>
    <w:p w14:paraId="0942AA08" w14:textId="0FBD4C97" w:rsidR="007506DA" w:rsidRDefault="00DC2CA6">
      <w:pPr>
        <w:pStyle w:val="PIAbspann"/>
      </w:pPr>
      <w:r>
        <w:t>Bild 1 (fri210411195)</w:t>
      </w:r>
      <w:r w:rsidR="007506DA">
        <w:t xml:space="preserve">: </w:t>
      </w:r>
      <w:r>
        <w:t xml:space="preserve">Werkzeugmaschinen benötigen für exakte Metallbearbeitung punktgenaue Temperaturregelung mit Flüssigkeitskühlung. </w:t>
      </w:r>
      <w:r w:rsidRPr="00E94061">
        <w:t>Die neue</w:t>
      </w:r>
      <w:r>
        <w:t>n</w:t>
      </w:r>
      <w:r w:rsidRPr="00E94061">
        <w:t xml:space="preserve"> Rittal TopTherm Chiller im VX25 </w:t>
      </w:r>
      <w:r>
        <w:t>Schaltschranksystem</w:t>
      </w:r>
      <w:r w:rsidRPr="00E94061">
        <w:t xml:space="preserve"> sch</w:t>
      </w:r>
      <w:r>
        <w:t xml:space="preserve">affen das auf kleinstem Fußabdruck und funktionieren dazu flexibel, platzsparend, </w:t>
      </w:r>
      <w:r w:rsidRPr="0022126F">
        <w:t>vernetzbar</w:t>
      </w:r>
      <w:r>
        <w:t xml:space="preserve"> und einfach in der Bedienung.</w:t>
      </w:r>
    </w:p>
    <w:p w14:paraId="5D81B4BE" w14:textId="77777777" w:rsidR="007506DA" w:rsidRDefault="007506DA">
      <w:pPr>
        <w:pStyle w:val="PIAbspann"/>
      </w:pPr>
      <w:r>
        <w:t>Abdruck honorarfrei. Bitte geben S</w:t>
      </w:r>
      <w:r w:rsidR="00E459FC">
        <w:t>ie als Quelle Rittal GmbH &amp; Co. KG an.</w:t>
      </w:r>
    </w:p>
    <w:p w14:paraId="53FFD3EF" w14:textId="77777777" w:rsidR="007506DA" w:rsidRDefault="007506DA">
      <w:pPr>
        <w:pStyle w:val="PIAbspann"/>
      </w:pPr>
    </w:p>
    <w:p w14:paraId="18725BC8" w14:textId="77777777" w:rsidR="003F1051" w:rsidRPr="0062212B" w:rsidRDefault="003F1051" w:rsidP="003F1051">
      <w:pPr>
        <w:spacing w:after="240" w:line="312" w:lineRule="auto"/>
        <w:ind w:right="3493"/>
        <w:rPr>
          <w:rFonts w:ascii="Arial" w:hAnsi="Arial" w:cs="Arial"/>
          <w:b/>
          <w:sz w:val="18"/>
        </w:rPr>
      </w:pPr>
      <w:r w:rsidRPr="0062212B">
        <w:rPr>
          <w:rFonts w:ascii="Arial" w:hAnsi="Arial" w:cs="Arial"/>
          <w:b/>
          <w:sz w:val="18"/>
        </w:rPr>
        <w:t>Über Rittal</w:t>
      </w:r>
    </w:p>
    <w:p w14:paraId="7637C6F8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mit Sitz in Herborn, Hessen, ist ein weltweit führender Systemanbieter für Schaltschränke, Stromverteilung, Klimatisierung, IT-Infrastruktur sowie Software &amp; Service. Systemlösungen von Rittal sind in über 90 Prozent aller Branchen weltweit zu finden, etwa im Maschinen- und Anlagenbau, der Nahrungs- und Genussmittelindustrie sowie in der IT- und Telekommunikationsbranche.</w:t>
      </w:r>
    </w:p>
    <w:p w14:paraId="54D90497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Zum breiten Leistungsspektrum des Weltmarktführers gehören konfigurierbare Schaltschränke, deren Daten im gesamten Produktionsprozess durchgängig verfügbar sind. Intelligente Rittal Kühllösungen mit bis zu 75 Prozent geringerem Energie</w:t>
      </w:r>
      <w:r w:rsidR="00BB72C3">
        <w:rPr>
          <w:rFonts w:ascii="Arial" w:hAnsi="Arial" w:cs="Arial"/>
          <w:sz w:val="18"/>
        </w:rPr>
        <w:t>verbrauch</w:t>
      </w:r>
      <w:r w:rsidRPr="001E111F">
        <w:rPr>
          <w:rFonts w:ascii="Arial" w:hAnsi="Arial" w:cs="Arial"/>
          <w:sz w:val="18"/>
        </w:rPr>
        <w:t xml:space="preserve"> und </w:t>
      </w:r>
      <w:r w:rsidR="00BB72C3">
        <w:rPr>
          <w:rFonts w:ascii="Arial" w:hAnsi="Arial" w:cs="Arial"/>
          <w:sz w:val="18"/>
        </w:rPr>
        <w:t xml:space="preserve">hohem </w:t>
      </w:r>
      <w:r w:rsidRPr="001E111F">
        <w:rPr>
          <w:rFonts w:ascii="Arial" w:hAnsi="Arial" w:cs="Arial"/>
          <w:sz w:val="18"/>
        </w:rPr>
        <w:t>CO2-</w:t>
      </w:r>
      <w:r w:rsidR="00BB72C3">
        <w:rPr>
          <w:rFonts w:ascii="Arial" w:hAnsi="Arial" w:cs="Arial"/>
          <w:sz w:val="18"/>
        </w:rPr>
        <w:t>Vorteil</w:t>
      </w:r>
      <w:r w:rsidRPr="001E111F">
        <w:rPr>
          <w:rFonts w:ascii="Arial" w:hAnsi="Arial" w:cs="Arial"/>
          <w:sz w:val="18"/>
        </w:rPr>
        <w:t xml:space="preserve"> können mit der Produktionslandschaft kommunizieren und ermöglichen vorausschauende Wartungs- und Servicekonzepte. Innovative IT-Lösungen vom IT-Rack über das modulare Rechenzentrum bis hin zu Edge und Hyperscale Computing Lösungen gehören zum Portfolio.</w:t>
      </w:r>
    </w:p>
    <w:p w14:paraId="2491EF4C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Die führenden Softwareanbieter Eplan und Cideon ergänzen die Wertschöpfungskette durch disziplinübergreifende Engineering-Lösungen, Rittal Automation Systems durch Automatisierungslösungen für den Schaltanlagenbau. Rittal liefert in Deutschland binnen 24 Stunden zum Bedarfstermin – punktgenau, flexibel und effizient.</w:t>
      </w:r>
    </w:p>
    <w:p w14:paraId="0D95F34E" w14:textId="51E6D696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lastRenderedPageBreak/>
        <w:t>Rittal wurde im Jahr 1961 gegründet und ist das größte Unternehmen der inhabergeführten Friedhelm Loh Group. Di</w:t>
      </w:r>
      <w:r w:rsidR="00E459FC">
        <w:rPr>
          <w:rFonts w:ascii="Arial" w:hAnsi="Arial" w:cs="Arial"/>
          <w:sz w:val="18"/>
        </w:rPr>
        <w:t>e Friedhelm Loh Group ist mit 12 Produktionsstätten und 9</w:t>
      </w:r>
      <w:r w:rsidR="005D025D">
        <w:rPr>
          <w:rFonts w:ascii="Arial" w:hAnsi="Arial" w:cs="Arial"/>
          <w:sz w:val="18"/>
        </w:rPr>
        <w:t>4</w:t>
      </w:r>
      <w:r w:rsidRPr="001E111F">
        <w:rPr>
          <w:rFonts w:ascii="Arial" w:hAnsi="Arial" w:cs="Arial"/>
          <w:sz w:val="18"/>
        </w:rPr>
        <w:t xml:space="preserve"> Tochtergesellschaften international erfolgreich. Die Unternehmensgruppe beschäf</w:t>
      </w:r>
      <w:r w:rsidR="00CD5263">
        <w:rPr>
          <w:rFonts w:ascii="Arial" w:hAnsi="Arial" w:cs="Arial"/>
          <w:sz w:val="18"/>
        </w:rPr>
        <w:t>tigt 1</w:t>
      </w:r>
      <w:r w:rsidR="005D025D">
        <w:rPr>
          <w:rFonts w:ascii="Arial" w:hAnsi="Arial" w:cs="Arial"/>
          <w:sz w:val="18"/>
        </w:rPr>
        <w:t>1</w:t>
      </w:r>
      <w:r w:rsidR="00CD5263">
        <w:rPr>
          <w:rFonts w:ascii="Arial" w:hAnsi="Arial" w:cs="Arial"/>
          <w:sz w:val="18"/>
        </w:rPr>
        <w:t>.</w:t>
      </w:r>
      <w:r w:rsidR="005D025D">
        <w:rPr>
          <w:rFonts w:ascii="Arial" w:hAnsi="Arial" w:cs="Arial"/>
          <w:sz w:val="18"/>
        </w:rPr>
        <w:t>6</w:t>
      </w:r>
      <w:r w:rsidRPr="001E111F">
        <w:rPr>
          <w:rFonts w:ascii="Arial" w:hAnsi="Arial" w:cs="Arial"/>
          <w:sz w:val="18"/>
        </w:rPr>
        <w:t>00 Mitar</w:t>
      </w:r>
      <w:r w:rsidR="00CD5263">
        <w:rPr>
          <w:rFonts w:ascii="Arial" w:hAnsi="Arial" w:cs="Arial"/>
          <w:sz w:val="18"/>
        </w:rPr>
        <w:t>beiter und erzielte im Jahr 20</w:t>
      </w:r>
      <w:r w:rsidR="00641620">
        <w:rPr>
          <w:rFonts w:ascii="Arial" w:hAnsi="Arial" w:cs="Arial"/>
          <w:sz w:val="18"/>
        </w:rPr>
        <w:t>19</w:t>
      </w:r>
      <w:r>
        <w:rPr>
          <w:rFonts w:ascii="Arial" w:hAnsi="Arial" w:cs="Arial"/>
          <w:sz w:val="18"/>
        </w:rPr>
        <w:t xml:space="preserve"> einen Umsatz von </w:t>
      </w:r>
      <w:r w:rsidR="00C2222E">
        <w:rPr>
          <w:rFonts w:ascii="Arial" w:hAnsi="Arial" w:cs="Arial"/>
          <w:sz w:val="18"/>
        </w:rPr>
        <w:t>2,</w:t>
      </w:r>
      <w:r w:rsidR="00641620">
        <w:rPr>
          <w:rFonts w:ascii="Arial" w:hAnsi="Arial" w:cs="Arial"/>
          <w:sz w:val="18"/>
        </w:rPr>
        <w:t>6</w:t>
      </w:r>
      <w:r w:rsidR="00C2222E">
        <w:rPr>
          <w:rFonts w:ascii="Arial" w:hAnsi="Arial" w:cs="Arial"/>
          <w:sz w:val="18"/>
        </w:rPr>
        <w:t xml:space="preserve"> Milliarden Euro. Zum </w:t>
      </w:r>
      <w:r w:rsidR="00580885">
        <w:rPr>
          <w:rFonts w:ascii="Arial" w:hAnsi="Arial" w:cs="Arial"/>
          <w:sz w:val="18"/>
        </w:rPr>
        <w:t>1</w:t>
      </w:r>
      <w:r w:rsidR="00D64289">
        <w:rPr>
          <w:rFonts w:ascii="Arial" w:hAnsi="Arial" w:cs="Arial"/>
          <w:sz w:val="18"/>
        </w:rPr>
        <w:t>4</w:t>
      </w:r>
      <w:r w:rsidR="00580885">
        <w:rPr>
          <w:rFonts w:ascii="Arial" w:hAnsi="Arial" w:cs="Arial"/>
          <w:sz w:val="18"/>
        </w:rPr>
        <w:t>.</w:t>
      </w:r>
      <w:r w:rsidRPr="001E111F">
        <w:rPr>
          <w:rFonts w:ascii="Arial" w:hAnsi="Arial" w:cs="Arial"/>
          <w:sz w:val="18"/>
        </w:rPr>
        <w:t xml:space="preserve"> Mal in Folge wurde das Familienunter</w:t>
      </w:r>
      <w:r w:rsidR="00C2222E">
        <w:rPr>
          <w:rFonts w:ascii="Arial" w:hAnsi="Arial" w:cs="Arial"/>
          <w:sz w:val="18"/>
        </w:rPr>
        <w:t>nehmen 202</w:t>
      </w:r>
      <w:r w:rsidR="00D64289">
        <w:rPr>
          <w:rFonts w:ascii="Arial" w:hAnsi="Arial" w:cs="Arial"/>
          <w:sz w:val="18"/>
        </w:rPr>
        <w:t>2</w:t>
      </w:r>
      <w:r w:rsidRPr="001E111F">
        <w:rPr>
          <w:rFonts w:ascii="Arial" w:hAnsi="Arial" w:cs="Arial"/>
          <w:sz w:val="18"/>
        </w:rPr>
        <w:t xml:space="preserve"> als Top Arbeitgeber Deutschland ausgezeichnet. In einer bundesweiten Studie stellten die Zeitschrift Focus Money und die Stiftung Deutschland Test fest, d</w:t>
      </w:r>
      <w:r w:rsidR="00CD5263">
        <w:rPr>
          <w:rFonts w:ascii="Arial" w:hAnsi="Arial" w:cs="Arial"/>
          <w:sz w:val="18"/>
        </w:rPr>
        <w:t>ass die Friedhelm Loh Group 202</w:t>
      </w:r>
      <w:r w:rsidR="00580885">
        <w:rPr>
          <w:rFonts w:ascii="Arial" w:hAnsi="Arial" w:cs="Arial"/>
          <w:sz w:val="18"/>
        </w:rPr>
        <w:t>1</w:t>
      </w:r>
      <w:r w:rsidR="00CD5263">
        <w:rPr>
          <w:rFonts w:ascii="Arial" w:hAnsi="Arial" w:cs="Arial"/>
          <w:sz w:val="18"/>
        </w:rPr>
        <w:t xml:space="preserve"> bereits zum fünften</w:t>
      </w:r>
      <w:r w:rsidRPr="001E111F">
        <w:rPr>
          <w:rFonts w:ascii="Arial" w:hAnsi="Arial" w:cs="Arial"/>
          <w:sz w:val="18"/>
        </w:rPr>
        <w:t xml:space="preserve"> Mal</w:t>
      </w:r>
      <w:r>
        <w:rPr>
          <w:rFonts w:ascii="Arial" w:hAnsi="Arial" w:cs="Arial"/>
          <w:sz w:val="18"/>
        </w:rPr>
        <w:t xml:space="preserve"> in Folge</w:t>
      </w:r>
      <w:r w:rsidRPr="001E111F">
        <w:rPr>
          <w:rFonts w:ascii="Arial" w:hAnsi="Arial" w:cs="Arial"/>
          <w:sz w:val="18"/>
        </w:rPr>
        <w:t xml:space="preserve"> zu den bundesweit besten Ausbildungsbetrieben gehört.</w:t>
      </w:r>
      <w:r w:rsidR="00D64289">
        <w:rPr>
          <w:rFonts w:ascii="Arial" w:hAnsi="Arial" w:cs="Arial"/>
          <w:sz w:val="18"/>
        </w:rPr>
        <w:t xml:space="preserve"> </w:t>
      </w:r>
      <w:r w:rsidR="00D64289" w:rsidRPr="00D64289">
        <w:rPr>
          <w:rFonts w:ascii="Arial" w:hAnsi="Arial" w:cs="Arial"/>
          <w:sz w:val="18"/>
        </w:rPr>
        <w:t>2022 wurde Rittal mit dem Top 100-Siegel als eines der innovativsten mittelständischen Unternehmen Deutschlands ausgezeichnet.</w:t>
      </w:r>
    </w:p>
    <w:p w14:paraId="3E9A76B3" w14:textId="08849C16" w:rsidR="007506DA" w:rsidRPr="00ED7188" w:rsidRDefault="00586BC4" w:rsidP="00ED7188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Weitere Informationen finden Sie unter www.rittal.de und www.friedhelm-loh-group.com.</w:t>
      </w:r>
    </w:p>
    <w:sectPr w:rsidR="007506DA" w:rsidRPr="00ED7188" w:rsidSect="001E4C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3540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B0A3" w14:textId="77777777" w:rsidR="00580885" w:rsidRDefault="00580885">
      <w:r>
        <w:separator/>
      </w:r>
    </w:p>
  </w:endnote>
  <w:endnote w:type="continuationSeparator" w:id="0">
    <w:p w14:paraId="53546A5B" w14:textId="77777777" w:rsidR="00580885" w:rsidRDefault="00580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F3FC6" w14:textId="77777777" w:rsidR="00C80AB6" w:rsidRPr="008C6F46" w:rsidRDefault="00C80AB6" w:rsidP="00E83201">
    <w:pPr>
      <w:pStyle w:val="Fuzeile"/>
      <w:framePr w:wrap="around" w:vAnchor="text" w:hAnchor="margin" w:xAlign="right" w:y="1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E459FC">
      <w:rPr>
        <w:rStyle w:val="Seitenzahl"/>
        <w:rFonts w:ascii="Arial" w:hAnsi="Arial" w:cs="Arial"/>
        <w:noProof/>
        <w:sz w:val="22"/>
        <w:szCs w:val="22"/>
      </w:rPr>
      <w:t>3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  <w:p w14:paraId="5B9E5968" w14:textId="77777777" w:rsidR="00C80AB6" w:rsidRDefault="00FE5319">
    <w:pPr>
      <w:pStyle w:val="Fuzeile"/>
      <w:ind w:right="360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0CAB323" wp14:editId="7B46FA50">
          <wp:simplePos x="0" y="0"/>
          <wp:positionH relativeFrom="page">
            <wp:posOffset>902335</wp:posOffset>
          </wp:positionH>
          <wp:positionV relativeFrom="page">
            <wp:posOffset>10287000</wp:posOffset>
          </wp:positionV>
          <wp:extent cx="1767840" cy="93345"/>
          <wp:effectExtent l="0" t="0" r="3810" b="1905"/>
          <wp:wrapNone/>
          <wp:docPr id="10" name="Bild 10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EB6F" w14:textId="77777777" w:rsidR="00C80AB6" w:rsidRDefault="00FE5319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7728" behindDoc="1" locked="0" layoutInCell="1" allowOverlap="1" wp14:anchorId="13D7A0A2" wp14:editId="523A1229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9" name="Bild 9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E0C66" w14:textId="77777777" w:rsidR="00580885" w:rsidRDefault="00580885">
      <w:r>
        <w:separator/>
      </w:r>
    </w:p>
  </w:footnote>
  <w:footnote w:type="continuationSeparator" w:id="0">
    <w:p w14:paraId="077FF00E" w14:textId="77777777" w:rsidR="00580885" w:rsidRDefault="00580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BD46" w14:textId="77777777" w:rsidR="00C80AB6" w:rsidRDefault="00C80AB6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7C9113BF" w14:textId="77777777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674F6" w14:textId="77777777" w:rsidR="00C80AB6" w:rsidRDefault="00FE5319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CFDBC88" wp14:editId="5D36A152">
              <wp:simplePos x="0" y="0"/>
              <wp:positionH relativeFrom="column">
                <wp:posOffset>5157470</wp:posOffset>
              </wp:positionH>
              <wp:positionV relativeFrom="paragraph">
                <wp:posOffset>-19685</wp:posOffset>
              </wp:positionV>
              <wp:extent cx="1097280" cy="1386840"/>
              <wp:effectExtent l="4445" t="0" r="3175" b="444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1386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2986D" w14:textId="4E3BD013" w:rsidR="00C80AB6" w:rsidRDefault="00CB6728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AD6171A" wp14:editId="55F7D979">
                                <wp:extent cx="914400" cy="12763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4400" cy="1276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E5319">
                            <w:rPr>
                              <w:noProof/>
                            </w:rPr>
                            <w:drawing>
                              <wp:inline distT="0" distB="0" distL="0" distR="0" wp14:anchorId="338346F1" wp14:editId="4E455FFF">
                                <wp:extent cx="914400" cy="1276350"/>
                                <wp:effectExtent l="0" t="0" r="0" b="0"/>
                                <wp:docPr id="2" name="Bild 1" descr="RITTAL_4c_w_P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ITTAL_4c_w_P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4400" cy="1276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FDBC8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06.1pt;margin-top:-1.55pt;width:86.4pt;height:10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" stroked="f">
              <v:textbox>
                <w:txbxContent>
                  <w:p w14:paraId="4F82986D" w14:textId="4E3BD013" w:rsidR="00C80AB6" w:rsidRDefault="00CB6728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AD6171A" wp14:editId="55F7D979">
                          <wp:extent cx="914400" cy="12763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4400" cy="1276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E5319">
                      <w:rPr>
                        <w:noProof/>
                      </w:rPr>
                      <w:drawing>
                        <wp:inline distT="0" distB="0" distL="0" distR="0" wp14:anchorId="338346F1" wp14:editId="4E455FFF">
                          <wp:extent cx="914400" cy="1276350"/>
                          <wp:effectExtent l="0" t="0" r="0" b="0"/>
                          <wp:docPr id="2" name="Bild 1" descr="RITTAL_4c_w_P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RITTAL_4c_w_P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4400" cy="1276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80AB6"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5461F5E1" w14:textId="77777777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3"/>
  <w:hyphenationZone w:val="851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85"/>
    <w:rsid w:val="00027717"/>
    <w:rsid w:val="00027F0D"/>
    <w:rsid w:val="00032D40"/>
    <w:rsid w:val="00033D01"/>
    <w:rsid w:val="00041F08"/>
    <w:rsid w:val="000715E1"/>
    <w:rsid w:val="00072A6F"/>
    <w:rsid w:val="00075EB9"/>
    <w:rsid w:val="0007785E"/>
    <w:rsid w:val="00081484"/>
    <w:rsid w:val="00094550"/>
    <w:rsid w:val="000A4E01"/>
    <w:rsid w:val="000C56E8"/>
    <w:rsid w:val="000C7E8C"/>
    <w:rsid w:val="000D6B0B"/>
    <w:rsid w:val="00112664"/>
    <w:rsid w:val="0012402C"/>
    <w:rsid w:val="00126B25"/>
    <w:rsid w:val="00134A00"/>
    <w:rsid w:val="00172D62"/>
    <w:rsid w:val="00173EAE"/>
    <w:rsid w:val="0017402A"/>
    <w:rsid w:val="00176953"/>
    <w:rsid w:val="00180B6C"/>
    <w:rsid w:val="00181B67"/>
    <w:rsid w:val="001A6E49"/>
    <w:rsid w:val="001B1C20"/>
    <w:rsid w:val="001C70E0"/>
    <w:rsid w:val="001D0ED4"/>
    <w:rsid w:val="001D40A8"/>
    <w:rsid w:val="001E4CB8"/>
    <w:rsid w:val="001F7C19"/>
    <w:rsid w:val="00206F7C"/>
    <w:rsid w:val="00210710"/>
    <w:rsid w:val="00210A40"/>
    <w:rsid w:val="00213A4C"/>
    <w:rsid w:val="0022126F"/>
    <w:rsid w:val="00225598"/>
    <w:rsid w:val="0022587B"/>
    <w:rsid w:val="00225D51"/>
    <w:rsid w:val="0023681C"/>
    <w:rsid w:val="0023784D"/>
    <w:rsid w:val="00256A43"/>
    <w:rsid w:val="002634EC"/>
    <w:rsid w:val="00273874"/>
    <w:rsid w:val="0028741B"/>
    <w:rsid w:val="00297A9D"/>
    <w:rsid w:val="002C3502"/>
    <w:rsid w:val="002C6A1E"/>
    <w:rsid w:val="002C705D"/>
    <w:rsid w:val="002F1FA1"/>
    <w:rsid w:val="002F4640"/>
    <w:rsid w:val="0031365F"/>
    <w:rsid w:val="00320C48"/>
    <w:rsid w:val="0033058F"/>
    <w:rsid w:val="00333311"/>
    <w:rsid w:val="0033362F"/>
    <w:rsid w:val="00341A80"/>
    <w:rsid w:val="00352379"/>
    <w:rsid w:val="00361372"/>
    <w:rsid w:val="00362355"/>
    <w:rsid w:val="003675FF"/>
    <w:rsid w:val="003750B0"/>
    <w:rsid w:val="00381054"/>
    <w:rsid w:val="00381480"/>
    <w:rsid w:val="003C0133"/>
    <w:rsid w:val="003E2D8B"/>
    <w:rsid w:val="003E3801"/>
    <w:rsid w:val="003F1051"/>
    <w:rsid w:val="003F1873"/>
    <w:rsid w:val="0042215E"/>
    <w:rsid w:val="00430A98"/>
    <w:rsid w:val="00440CEA"/>
    <w:rsid w:val="00472B24"/>
    <w:rsid w:val="00482BD2"/>
    <w:rsid w:val="00483129"/>
    <w:rsid w:val="00494AD0"/>
    <w:rsid w:val="00495A5D"/>
    <w:rsid w:val="004A10CD"/>
    <w:rsid w:val="004C191E"/>
    <w:rsid w:val="004F3586"/>
    <w:rsid w:val="005060E8"/>
    <w:rsid w:val="00507EC1"/>
    <w:rsid w:val="005127D4"/>
    <w:rsid w:val="00533C18"/>
    <w:rsid w:val="00552D9C"/>
    <w:rsid w:val="00557C08"/>
    <w:rsid w:val="00562E97"/>
    <w:rsid w:val="005638CD"/>
    <w:rsid w:val="0058051E"/>
    <w:rsid w:val="00580885"/>
    <w:rsid w:val="00581013"/>
    <w:rsid w:val="00586BC4"/>
    <w:rsid w:val="0059483A"/>
    <w:rsid w:val="005951C7"/>
    <w:rsid w:val="005A4B13"/>
    <w:rsid w:val="005A6137"/>
    <w:rsid w:val="005D025D"/>
    <w:rsid w:val="005D1FC5"/>
    <w:rsid w:val="005D2890"/>
    <w:rsid w:val="005E175B"/>
    <w:rsid w:val="005E1EEF"/>
    <w:rsid w:val="006037F8"/>
    <w:rsid w:val="00614F2B"/>
    <w:rsid w:val="00641620"/>
    <w:rsid w:val="006430D8"/>
    <w:rsid w:val="00644EC4"/>
    <w:rsid w:val="006642B9"/>
    <w:rsid w:val="00667727"/>
    <w:rsid w:val="00687414"/>
    <w:rsid w:val="00687FF3"/>
    <w:rsid w:val="006A1FBE"/>
    <w:rsid w:val="006B38AF"/>
    <w:rsid w:val="006B5069"/>
    <w:rsid w:val="006C201E"/>
    <w:rsid w:val="006D1F4A"/>
    <w:rsid w:val="006F1A6D"/>
    <w:rsid w:val="007050C5"/>
    <w:rsid w:val="00714802"/>
    <w:rsid w:val="0071658F"/>
    <w:rsid w:val="007278BB"/>
    <w:rsid w:val="007443E8"/>
    <w:rsid w:val="007506DA"/>
    <w:rsid w:val="00766A69"/>
    <w:rsid w:val="007716C4"/>
    <w:rsid w:val="00780D16"/>
    <w:rsid w:val="0079404E"/>
    <w:rsid w:val="00797CF9"/>
    <w:rsid w:val="007A068E"/>
    <w:rsid w:val="007A7BD2"/>
    <w:rsid w:val="007B7917"/>
    <w:rsid w:val="007C5AC0"/>
    <w:rsid w:val="007C7143"/>
    <w:rsid w:val="007D3851"/>
    <w:rsid w:val="007D70D8"/>
    <w:rsid w:val="007E0A01"/>
    <w:rsid w:val="007E7460"/>
    <w:rsid w:val="008016B4"/>
    <w:rsid w:val="00803663"/>
    <w:rsid w:val="00806B3C"/>
    <w:rsid w:val="008142C8"/>
    <w:rsid w:val="008402B1"/>
    <w:rsid w:val="00847B8D"/>
    <w:rsid w:val="008652D5"/>
    <w:rsid w:val="008701AB"/>
    <w:rsid w:val="008768DF"/>
    <w:rsid w:val="00895450"/>
    <w:rsid w:val="0089618E"/>
    <w:rsid w:val="008B65BA"/>
    <w:rsid w:val="008C223F"/>
    <w:rsid w:val="008E002A"/>
    <w:rsid w:val="008E02B9"/>
    <w:rsid w:val="008E0920"/>
    <w:rsid w:val="008F4CE8"/>
    <w:rsid w:val="008F5FD0"/>
    <w:rsid w:val="008F6099"/>
    <w:rsid w:val="008F633B"/>
    <w:rsid w:val="009045C7"/>
    <w:rsid w:val="00907A0D"/>
    <w:rsid w:val="009125E5"/>
    <w:rsid w:val="00925D67"/>
    <w:rsid w:val="009266A3"/>
    <w:rsid w:val="0093147C"/>
    <w:rsid w:val="009361B9"/>
    <w:rsid w:val="009660E0"/>
    <w:rsid w:val="0097647F"/>
    <w:rsid w:val="00976C50"/>
    <w:rsid w:val="0098117E"/>
    <w:rsid w:val="00986F8E"/>
    <w:rsid w:val="00991C11"/>
    <w:rsid w:val="009B55F2"/>
    <w:rsid w:val="009C0D96"/>
    <w:rsid w:val="009C3F19"/>
    <w:rsid w:val="009F447F"/>
    <w:rsid w:val="009F7E92"/>
    <w:rsid w:val="00A12832"/>
    <w:rsid w:val="00A25B43"/>
    <w:rsid w:val="00A30153"/>
    <w:rsid w:val="00A47E07"/>
    <w:rsid w:val="00A76EDD"/>
    <w:rsid w:val="00A914BA"/>
    <w:rsid w:val="00AA228D"/>
    <w:rsid w:val="00AA6D8C"/>
    <w:rsid w:val="00AD3852"/>
    <w:rsid w:val="00B03AF6"/>
    <w:rsid w:val="00B2779A"/>
    <w:rsid w:val="00B3577C"/>
    <w:rsid w:val="00B515CB"/>
    <w:rsid w:val="00B70409"/>
    <w:rsid w:val="00B7108E"/>
    <w:rsid w:val="00BB3198"/>
    <w:rsid w:val="00BB72C3"/>
    <w:rsid w:val="00BC1E0F"/>
    <w:rsid w:val="00BC3368"/>
    <w:rsid w:val="00BC3CBE"/>
    <w:rsid w:val="00BD60FE"/>
    <w:rsid w:val="00BE2B7D"/>
    <w:rsid w:val="00C123DB"/>
    <w:rsid w:val="00C2222E"/>
    <w:rsid w:val="00C3738F"/>
    <w:rsid w:val="00C4022E"/>
    <w:rsid w:val="00C55ECF"/>
    <w:rsid w:val="00C70E86"/>
    <w:rsid w:val="00C80AB6"/>
    <w:rsid w:val="00C80E3C"/>
    <w:rsid w:val="00C84537"/>
    <w:rsid w:val="00C84E51"/>
    <w:rsid w:val="00CA4F77"/>
    <w:rsid w:val="00CA65DF"/>
    <w:rsid w:val="00CB14CD"/>
    <w:rsid w:val="00CB6728"/>
    <w:rsid w:val="00CD18A3"/>
    <w:rsid w:val="00CD25D2"/>
    <w:rsid w:val="00CD5263"/>
    <w:rsid w:val="00CF25E7"/>
    <w:rsid w:val="00D04CBB"/>
    <w:rsid w:val="00D2692B"/>
    <w:rsid w:val="00D32A89"/>
    <w:rsid w:val="00D34513"/>
    <w:rsid w:val="00D45C93"/>
    <w:rsid w:val="00D47A9D"/>
    <w:rsid w:val="00D64289"/>
    <w:rsid w:val="00D67B8D"/>
    <w:rsid w:val="00D768E2"/>
    <w:rsid w:val="00D862EB"/>
    <w:rsid w:val="00DC2BEC"/>
    <w:rsid w:val="00DC2CA6"/>
    <w:rsid w:val="00DC691F"/>
    <w:rsid w:val="00DD6819"/>
    <w:rsid w:val="00DE3D80"/>
    <w:rsid w:val="00E0003C"/>
    <w:rsid w:val="00E005E5"/>
    <w:rsid w:val="00E11E0E"/>
    <w:rsid w:val="00E12E29"/>
    <w:rsid w:val="00E25534"/>
    <w:rsid w:val="00E32BDB"/>
    <w:rsid w:val="00E3488B"/>
    <w:rsid w:val="00E4239E"/>
    <w:rsid w:val="00E459FC"/>
    <w:rsid w:val="00E626E7"/>
    <w:rsid w:val="00E67A2E"/>
    <w:rsid w:val="00E83201"/>
    <w:rsid w:val="00E94061"/>
    <w:rsid w:val="00EB1DBC"/>
    <w:rsid w:val="00ED030C"/>
    <w:rsid w:val="00ED2578"/>
    <w:rsid w:val="00ED7188"/>
    <w:rsid w:val="00ED7AD0"/>
    <w:rsid w:val="00EE4B70"/>
    <w:rsid w:val="00EF73B6"/>
    <w:rsid w:val="00F00E1D"/>
    <w:rsid w:val="00F01193"/>
    <w:rsid w:val="00F07C4D"/>
    <w:rsid w:val="00F1507E"/>
    <w:rsid w:val="00F17A8E"/>
    <w:rsid w:val="00F2610A"/>
    <w:rsid w:val="00F33398"/>
    <w:rsid w:val="00F43D44"/>
    <w:rsid w:val="00F60954"/>
    <w:rsid w:val="00F75CC2"/>
    <w:rsid w:val="00F85705"/>
    <w:rsid w:val="00F947AA"/>
    <w:rsid w:val="00FA0679"/>
    <w:rsid w:val="00FB2AAC"/>
    <w:rsid w:val="00FB3AD2"/>
    <w:rsid w:val="00FC7403"/>
    <w:rsid w:val="00FE2B83"/>
    <w:rsid w:val="00FE3646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BFA3444"/>
  <w15:docId w15:val="{F4B4F296-DF48-408B-ADA7-8D33E515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link w:val="berschrift8Zchn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berschrift8Zchn">
    <w:name w:val="Überschrift 8 Zchn"/>
    <w:link w:val="berschrift8"/>
    <w:rsid w:val="0023681C"/>
    <w:rPr>
      <w:rFonts w:ascii="Arial" w:hAnsi="Arial" w:cs="Arial"/>
      <w:b/>
      <w:sz w:val="22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character" w:customStyle="1" w:styleId="KopfzeileZchn">
    <w:name w:val="Kopfzeile Zchn"/>
    <w:link w:val="Kopfzeile"/>
    <w:rsid w:val="0023681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7165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658F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E67A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1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31EDD-D67C-45D9-9CD1-28B82890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703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Rittal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Hannah Kathrine Weber</dc:creator>
  <cp:lastModifiedBy>Sarah Benscheidt</cp:lastModifiedBy>
  <cp:revision>29</cp:revision>
  <cp:lastPrinted>2011-07-05T14:35:00Z</cp:lastPrinted>
  <dcterms:created xsi:type="dcterms:W3CDTF">2022-03-10T08:46:00Z</dcterms:created>
  <dcterms:modified xsi:type="dcterms:W3CDTF">2022-05-20T13:27:00Z</dcterms:modified>
</cp:coreProperties>
</file>